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556322B1" w14:textId="5ABCD717" w:rsidR="00B520FD" w:rsidRPr="00B520FD" w:rsidRDefault="00B12B0F" w:rsidP="00B520FD">
      <w:pPr>
        <w:spacing w:line="480" w:lineRule="auto"/>
        <w:jc w:val="center"/>
        <w:rPr>
          <w:rFonts w:ascii="Georgia" w:hAnsi="Georgia"/>
          <w:b/>
          <w:sz w:val="22"/>
          <w:szCs w:val="22"/>
        </w:rPr>
      </w:pPr>
      <w:r>
        <w:rPr>
          <w:rFonts w:ascii="Georgia" w:hAnsi="Georgia"/>
          <w:b/>
          <w:sz w:val="22"/>
          <w:szCs w:val="22"/>
        </w:rPr>
        <w:t xml:space="preserve">PER L’AFFIDAMENTO </w:t>
      </w:r>
      <w:r w:rsidR="00B520FD" w:rsidRPr="00B520FD">
        <w:rPr>
          <w:rFonts w:ascii="Georgia" w:hAnsi="Georgia"/>
          <w:b/>
          <w:sz w:val="22"/>
          <w:szCs w:val="22"/>
        </w:rPr>
        <w:t>DELLA</w:t>
      </w:r>
    </w:p>
    <w:p w14:paraId="01049D34" w14:textId="77777777" w:rsidR="00B520FD" w:rsidRDefault="00B520FD" w:rsidP="00B520FD">
      <w:pPr>
        <w:spacing w:line="480" w:lineRule="auto"/>
        <w:jc w:val="center"/>
        <w:rPr>
          <w:rFonts w:ascii="Georgia" w:hAnsi="Georgia"/>
          <w:b/>
          <w:sz w:val="22"/>
          <w:szCs w:val="22"/>
        </w:rPr>
      </w:pPr>
      <w:r w:rsidRPr="00B520FD">
        <w:rPr>
          <w:rFonts w:ascii="Georgia" w:hAnsi="Georgia"/>
          <w:b/>
          <w:sz w:val="22"/>
          <w:szCs w:val="22"/>
        </w:rPr>
        <w:t xml:space="preserve"> “PROGETTAZIONE, FORNITURA E POSA DI UN BANCO PROVA INDOOR PER LA MISURA DELLE FORZE DI TRAZIONE/REPULSIONE SCAMBIATE TRA VEICOLI FERROVIARI”</w:t>
      </w:r>
    </w:p>
    <w:p w14:paraId="7AF03564" w14:textId="6E1D3626" w:rsidR="00B12B0F" w:rsidRDefault="00B12B0F" w:rsidP="00B520FD">
      <w:pPr>
        <w:spacing w:line="480" w:lineRule="auto"/>
        <w:jc w:val="center"/>
        <w:rPr>
          <w:rFonts w:ascii="Georgia" w:hAnsi="Georgia"/>
          <w:b/>
          <w:sz w:val="22"/>
          <w:szCs w:val="22"/>
        </w:rPr>
      </w:pPr>
      <w:r w:rsidRPr="00B12B0F">
        <w:rPr>
          <w:rFonts w:ascii="Georgia" w:hAnsi="Georgia"/>
          <w:b/>
          <w:sz w:val="22"/>
          <w:szCs w:val="22"/>
        </w:rPr>
        <w:t xml:space="preserve">CIG </w:t>
      </w:r>
      <w:r w:rsidR="008A0BF2" w:rsidRPr="008A0BF2">
        <w:rPr>
          <w:rFonts w:ascii="Georgia" w:hAnsi="Georgia"/>
          <w:b/>
          <w:sz w:val="22"/>
          <w:szCs w:val="22"/>
        </w:rPr>
        <w:t>B109EA9026</w:t>
      </w:r>
    </w:p>
    <w:p w14:paraId="2B6DCAE2" w14:textId="746251FC" w:rsidR="00EF6D1C" w:rsidRPr="00F21C08" w:rsidRDefault="00EF6D1C" w:rsidP="00B12B0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22CD7F32"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B12B0F" w:rsidRPr="00B12B0F">
        <w:rPr>
          <w:rFonts w:ascii="Georgia" w:hAnsi="Georgia"/>
          <w:sz w:val="22"/>
          <w:szCs w:val="22"/>
        </w:rPr>
        <w:t>europea a procedura telematica aperta</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l</w:t>
      </w:r>
      <w:r w:rsidR="00B12B0F">
        <w:rPr>
          <w:rFonts w:ascii="Georgia" w:hAnsi="Georgia"/>
          <w:sz w:val="22"/>
          <w:szCs w:val="22"/>
        </w:rPr>
        <w:t>’affidamento del</w:t>
      </w:r>
      <w:r w:rsidR="00156D68">
        <w:rPr>
          <w:rFonts w:ascii="Georgia" w:hAnsi="Georgia"/>
          <w:sz w:val="22"/>
          <w:szCs w:val="22"/>
        </w:rPr>
        <w:t>la</w:t>
      </w:r>
      <w:r w:rsidR="00B12B0F">
        <w:rPr>
          <w:rFonts w:ascii="Georgia" w:hAnsi="Georgia"/>
          <w:sz w:val="22"/>
          <w:szCs w:val="22"/>
        </w:rPr>
        <w:t xml:space="preserve"> </w:t>
      </w:r>
      <w:r w:rsidR="00156D68" w:rsidRPr="00156D68">
        <w:rPr>
          <w:rFonts w:ascii="Georgia" w:hAnsi="Georgia"/>
          <w:sz w:val="22"/>
          <w:szCs w:val="22"/>
        </w:rPr>
        <w:t>“PROGETTAZIONE, FORNITURA E POSA DI UN BANCO PROVA INDOOR PER LA MISURA DELLE FORZE DI TRAZIONE/REPULSIONE SCAMBIATE TRA VEICOLI FERROVIARI”</w:t>
      </w:r>
      <w:r w:rsidR="00413EC0" w:rsidRPr="00F21C08">
        <w:rPr>
          <w:rFonts w:ascii="Georgia" w:hAnsi="Georgia"/>
          <w:sz w:val="22"/>
          <w:szCs w:val="22"/>
        </w:rPr>
        <w:t>.</w:t>
      </w:r>
    </w:p>
    <w:p w14:paraId="2F83C0C3" w14:textId="694B3AA9"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 l</w:t>
      </w:r>
      <w:r w:rsidR="00B12B0F">
        <w:rPr>
          <w:rFonts w:ascii="Georgia" w:hAnsi="Georgia"/>
          <w:sz w:val="22"/>
          <w:szCs w:val="22"/>
        </w:rPr>
        <w:t xml:space="preserve">’affidamento del </w:t>
      </w:r>
      <w:r w:rsidR="00B12B0F" w:rsidRPr="00B12B0F">
        <w:rPr>
          <w:rFonts w:ascii="Georgia" w:hAnsi="Georgia"/>
          <w:sz w:val="22"/>
          <w:szCs w:val="22"/>
        </w:rPr>
        <w:t>SERVIZIO DI RACCOLTA, TRASPORTO E RECUPERO/SMALTIMENTO DEI RIFIUTI SPECIALI PRODOTTI DAL POLITECNICO DI MILANO</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lastRenderedPageBreak/>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6D68"/>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0EC6"/>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0BF2"/>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520FD"/>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05EE"/>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219583834">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53</TotalTime>
  <Pages>8</Pages>
  <Words>2213</Words>
  <Characters>13296</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15</cp:revision>
  <cp:lastPrinted>2018-06-14T08:33:00Z</cp:lastPrinted>
  <dcterms:created xsi:type="dcterms:W3CDTF">2023-05-05T14:27:00Z</dcterms:created>
  <dcterms:modified xsi:type="dcterms:W3CDTF">2024-04-02T09:59:00Z</dcterms:modified>
</cp:coreProperties>
</file>